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B5" w:rsidRPr="00690FAA" w:rsidRDefault="00E250E9" w:rsidP="004C5E98">
      <w:pPr>
        <w:jc w:val="right"/>
        <w:rPr>
          <w:rFonts w:ascii="HG丸ｺﾞｼｯｸM-PRO" w:eastAsia="HG丸ｺﾞｼｯｸM-PRO" w:hAnsi="HG丸ｺﾞｼｯｸM-PRO"/>
          <w:sz w:val="32"/>
          <w:szCs w:val="32"/>
          <w:bdr w:val="single" w:sz="4" w:space="0" w:color="auto"/>
        </w:rPr>
      </w:pPr>
      <w:r w:rsidRPr="00690FAA">
        <w:rPr>
          <w:rFonts w:ascii="HG丸ｺﾞｼｯｸM-PRO" w:eastAsia="HG丸ｺﾞｼｯｸM-PRO" w:hAnsi="HG丸ｺﾞｼｯｸM-PRO" w:hint="eastAsia"/>
          <w:sz w:val="32"/>
          <w:szCs w:val="32"/>
          <w:bdr w:val="single" w:sz="4" w:space="0" w:color="auto"/>
        </w:rPr>
        <w:t>土産物店・飲食店</w:t>
      </w:r>
      <w:r w:rsidR="006D7C5D" w:rsidRPr="00690FAA">
        <w:rPr>
          <w:rFonts w:ascii="HG丸ｺﾞｼｯｸM-PRO" w:eastAsia="HG丸ｺﾞｼｯｸM-PRO" w:hAnsi="HG丸ｺﾞｼｯｸM-PRO" w:hint="eastAsia"/>
          <w:sz w:val="32"/>
          <w:szCs w:val="32"/>
          <w:bdr w:val="single" w:sz="4" w:space="0" w:color="auto"/>
        </w:rPr>
        <w:t>用</w:t>
      </w:r>
    </w:p>
    <w:p w:rsidR="00690FAA" w:rsidRPr="00690FAA" w:rsidRDefault="00690FAA" w:rsidP="00690FAA">
      <w:pPr>
        <w:spacing w:line="0" w:lineRule="atLeast"/>
        <w:jc w:val="left"/>
        <w:rPr>
          <w:rFonts w:ascii="HG丸ｺﾞｼｯｸM-PRO" w:eastAsia="HG丸ｺﾞｼｯｸM-PRO" w:hAnsi="HG丸ｺﾞｼｯｸM-PRO"/>
          <w:sz w:val="28"/>
          <w:szCs w:val="28"/>
        </w:rPr>
      </w:pPr>
      <w:r w:rsidRPr="00690FAA">
        <w:rPr>
          <w:rFonts w:ascii="HG丸ｺﾞｼｯｸM-PRO" w:eastAsia="HG丸ｺﾞｼｯｸM-PRO" w:hAnsi="HG丸ｺﾞｼｯｸM-PRO" w:hint="eastAsia"/>
          <w:sz w:val="28"/>
          <w:szCs w:val="28"/>
        </w:rPr>
        <w:t>令和３年度安来市宿泊特典事業</w:t>
      </w:r>
    </w:p>
    <w:p w:rsidR="00690FAA" w:rsidRPr="00690FAA" w:rsidRDefault="00690FAA" w:rsidP="00690FAA">
      <w:pPr>
        <w:spacing w:line="0" w:lineRule="atLeast"/>
        <w:jc w:val="center"/>
        <w:rPr>
          <w:rFonts w:ascii="HG丸ｺﾞｼｯｸM-PRO" w:eastAsia="HG丸ｺﾞｼｯｸM-PRO" w:hAnsi="HG丸ｺﾞｼｯｸM-PRO"/>
          <w:sz w:val="32"/>
        </w:rPr>
      </w:pPr>
      <w:r w:rsidRPr="00690FAA">
        <w:rPr>
          <w:rFonts w:ascii="HG丸ｺﾞｼｯｸM-PRO" w:eastAsia="HG丸ｺﾞｼｯｸM-PRO" w:hAnsi="HG丸ｺﾞｼｯｸM-PRO" w:hint="eastAsia"/>
          <w:sz w:val="32"/>
        </w:rPr>
        <w:t>「安来に泊まってお得に観光～やす得！キャンペーン～」Q＆A</w:t>
      </w:r>
    </w:p>
    <w:tbl>
      <w:tblPr>
        <w:tblStyle w:val="a7"/>
        <w:tblW w:w="9776" w:type="dxa"/>
        <w:tblLook w:val="04A0" w:firstRow="1" w:lastRow="0" w:firstColumn="1" w:lastColumn="0" w:noHBand="0" w:noVBand="1"/>
      </w:tblPr>
      <w:tblGrid>
        <w:gridCol w:w="4888"/>
        <w:gridCol w:w="4888"/>
      </w:tblGrid>
      <w:tr w:rsidR="006D7C5D" w:rsidRPr="00690FAA" w:rsidTr="004945A0">
        <w:tc>
          <w:tcPr>
            <w:tcW w:w="9776" w:type="dxa"/>
            <w:gridSpan w:val="2"/>
          </w:tcPr>
          <w:p w:rsidR="006D7C5D" w:rsidRPr="00690FAA" w:rsidRDefault="00E250E9"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宿泊特典事業（金券の</w:t>
            </w:r>
            <w:r w:rsidR="006D7C5D" w:rsidRPr="00690FAA">
              <w:rPr>
                <w:rFonts w:ascii="HG丸ｺﾞｼｯｸM-PRO" w:eastAsia="HG丸ｺﾞｼｯｸM-PRO" w:hAnsi="HG丸ｺﾞｼｯｸM-PRO" w:hint="eastAsia"/>
                <w:sz w:val="24"/>
              </w:rPr>
              <w:t>利用）</w:t>
            </w:r>
          </w:p>
        </w:tc>
      </w:tr>
      <w:tr w:rsidR="006D7C5D" w:rsidRPr="00690FAA" w:rsidTr="005A57F0">
        <w:tc>
          <w:tcPr>
            <w:tcW w:w="4888" w:type="dxa"/>
          </w:tcPr>
          <w:p w:rsidR="006D7C5D" w:rsidRPr="00690FAA" w:rsidRDefault="00E250E9"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Q1</w:t>
            </w:r>
            <w:r w:rsidR="006D7C5D" w:rsidRPr="00690FAA">
              <w:rPr>
                <w:rFonts w:ascii="HG丸ｺﾞｼｯｸM-PRO" w:eastAsia="HG丸ｺﾞｼｯｸM-PRO" w:hAnsi="HG丸ｺﾞｼｯｸM-PRO" w:hint="eastAsia"/>
                <w:sz w:val="24"/>
              </w:rPr>
              <w:t>：宿泊特典券の利用期限はいつか？</w:t>
            </w:r>
          </w:p>
        </w:tc>
        <w:tc>
          <w:tcPr>
            <w:tcW w:w="4888" w:type="dxa"/>
          </w:tcPr>
          <w:p w:rsidR="006D7C5D" w:rsidRPr="00690FAA" w:rsidRDefault="00E250E9"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A1：</w:t>
            </w:r>
            <w:r w:rsidR="006D7C5D" w:rsidRPr="00690FAA">
              <w:rPr>
                <w:rFonts w:ascii="HG丸ｺﾞｼｯｸM-PRO" w:eastAsia="HG丸ｺﾞｼｯｸM-PRO" w:hAnsi="HG丸ｺﾞｼｯｸM-PRO" w:hint="eastAsia"/>
                <w:sz w:val="24"/>
              </w:rPr>
              <w:t>令和4年3月3日まで利用可能です。</w:t>
            </w:r>
          </w:p>
        </w:tc>
      </w:tr>
      <w:tr w:rsidR="00E250E9" w:rsidRPr="00690FAA" w:rsidTr="005A57F0">
        <w:tc>
          <w:tcPr>
            <w:tcW w:w="4888" w:type="dxa"/>
          </w:tcPr>
          <w:p w:rsidR="00E250E9" w:rsidRPr="00690FAA" w:rsidRDefault="00E250E9"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Q2:金券の利用ができない商品はあるか？</w:t>
            </w:r>
          </w:p>
        </w:tc>
        <w:tc>
          <w:tcPr>
            <w:tcW w:w="4888" w:type="dxa"/>
          </w:tcPr>
          <w:p w:rsidR="00E250E9" w:rsidRPr="00690FAA" w:rsidRDefault="00E250E9"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A2：たばこ及び換金性の高い商品に使用することはできません。</w:t>
            </w:r>
          </w:p>
          <w:p w:rsidR="00E250E9" w:rsidRPr="00690FAA" w:rsidRDefault="00E250E9"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また、店舗ごとに独自に対象外商</w:t>
            </w:r>
            <w:bookmarkStart w:id="0" w:name="_GoBack"/>
            <w:bookmarkEnd w:id="0"/>
            <w:r w:rsidRPr="00690FAA">
              <w:rPr>
                <w:rFonts w:ascii="HG丸ｺﾞｼｯｸM-PRO" w:eastAsia="HG丸ｺﾞｼｯｸM-PRO" w:hAnsi="HG丸ｺﾞｼｯｸM-PRO" w:hint="eastAsia"/>
                <w:sz w:val="24"/>
              </w:rPr>
              <w:t>品を設定することは可能です。</w:t>
            </w:r>
          </w:p>
        </w:tc>
      </w:tr>
      <w:tr w:rsidR="004C2FDB" w:rsidRPr="00690FAA" w:rsidTr="005A57F0">
        <w:tc>
          <w:tcPr>
            <w:tcW w:w="4888" w:type="dxa"/>
          </w:tcPr>
          <w:p w:rsidR="004C2FDB" w:rsidRPr="00690FAA" w:rsidRDefault="003217CF"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Q3</w:t>
            </w:r>
            <w:r w:rsidR="004C2FDB" w:rsidRPr="00690FAA">
              <w:rPr>
                <w:rFonts w:ascii="HG丸ｺﾞｼｯｸM-PRO" w:eastAsia="HG丸ｺﾞｼｯｸM-PRO" w:hAnsi="HG丸ｺﾞｼｯｸM-PRO" w:hint="eastAsia"/>
                <w:sz w:val="24"/>
              </w:rPr>
              <w:t>：使用済みの金券はどうすればよいのか？</w:t>
            </w:r>
          </w:p>
        </w:tc>
        <w:tc>
          <w:tcPr>
            <w:tcW w:w="4888" w:type="dxa"/>
          </w:tcPr>
          <w:p w:rsidR="004C2FDB" w:rsidRPr="00690FAA" w:rsidRDefault="003217CF"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A3</w:t>
            </w:r>
            <w:r w:rsidR="004C2FDB" w:rsidRPr="00690FAA">
              <w:rPr>
                <w:rFonts w:ascii="HG丸ｺﾞｼｯｸM-PRO" w:eastAsia="HG丸ｺﾞｼｯｸM-PRO" w:hAnsi="HG丸ｺﾞｼｯｸM-PRO" w:hint="eastAsia"/>
                <w:sz w:val="24"/>
              </w:rPr>
              <w:t>：金券裏面の「取扱施設記入欄」を記入し、1ヶ月以上の単位で取りまとめ上、「別紙1」とともに（株）安来旅行へ提出。</w:t>
            </w:r>
          </w:p>
          <w:p w:rsidR="004C2FDB" w:rsidRPr="00690FAA" w:rsidRDefault="004C2FDB" w:rsidP="004C2FDB">
            <w:pPr>
              <w:ind w:leftChars="100" w:left="450" w:hangingChars="100" w:hanging="240"/>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※毎月10日までのところで回収に伺い　ます。</w:t>
            </w:r>
          </w:p>
        </w:tc>
      </w:tr>
      <w:tr w:rsidR="004C2FDB" w:rsidRPr="00690FAA" w:rsidTr="005A57F0">
        <w:tc>
          <w:tcPr>
            <w:tcW w:w="4888" w:type="dxa"/>
          </w:tcPr>
          <w:p w:rsidR="004C2FDB" w:rsidRPr="00690FAA" w:rsidRDefault="003217CF"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Q4</w:t>
            </w:r>
            <w:r w:rsidR="00347929" w:rsidRPr="00690FAA">
              <w:rPr>
                <w:rFonts w:ascii="HG丸ｺﾞｼｯｸM-PRO" w:eastAsia="HG丸ｺﾞｼｯｸM-PRO" w:hAnsi="HG丸ｺﾞｼｯｸM-PRO" w:hint="eastAsia"/>
                <w:sz w:val="24"/>
              </w:rPr>
              <w:t>：1回の買い物で複数枚利用された場合は、どのように処理すればよいですか？</w:t>
            </w:r>
          </w:p>
        </w:tc>
        <w:tc>
          <w:tcPr>
            <w:tcW w:w="4888" w:type="dxa"/>
          </w:tcPr>
          <w:p w:rsidR="004C2FDB" w:rsidRPr="00690FAA" w:rsidRDefault="003217CF"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A4</w:t>
            </w:r>
            <w:r w:rsidR="00347929" w:rsidRPr="00690FAA">
              <w:rPr>
                <w:rFonts w:ascii="HG丸ｺﾞｼｯｸM-PRO" w:eastAsia="HG丸ｺﾞｼｯｸM-PRO" w:hAnsi="HG丸ｺﾞｼｯｸM-PRO" w:hint="eastAsia"/>
                <w:sz w:val="24"/>
              </w:rPr>
              <w:t>：利用された金券のうち1枚の「取扱施設記入欄」を記入の上、ホッチキス止めしてください。</w:t>
            </w:r>
          </w:p>
          <w:p w:rsidR="00347929" w:rsidRPr="00690FAA" w:rsidRDefault="00347929" w:rsidP="00347929">
            <w:pPr>
              <w:ind w:left="480" w:hangingChars="200" w:hanging="480"/>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 xml:space="preserve">　※ホッチキス止めされていない無記入の金券は換金いたしかねますので、ご注意ください。</w:t>
            </w:r>
          </w:p>
        </w:tc>
      </w:tr>
      <w:tr w:rsidR="003217CF" w:rsidRPr="00690FAA" w:rsidTr="005A57F0">
        <w:tc>
          <w:tcPr>
            <w:tcW w:w="4888" w:type="dxa"/>
          </w:tcPr>
          <w:p w:rsidR="003217CF" w:rsidRPr="00690FAA" w:rsidRDefault="003217CF"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Q5：おつりは出ますか？</w:t>
            </w:r>
          </w:p>
        </w:tc>
        <w:tc>
          <w:tcPr>
            <w:tcW w:w="4888" w:type="dxa"/>
          </w:tcPr>
          <w:p w:rsidR="003217CF" w:rsidRPr="00690FAA" w:rsidRDefault="003217CF" w:rsidP="003217CF">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A5：出ません。額面以上の支払いに対して使用できます。500円ごとに１枚使用できますので、特典券に対しておつりが出る状況では使用できません。</w:t>
            </w:r>
          </w:p>
          <w:p w:rsidR="003217CF" w:rsidRPr="00690FAA" w:rsidRDefault="003217CF" w:rsidP="003217CF">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（例）</w:t>
            </w:r>
          </w:p>
          <w:p w:rsidR="003217CF" w:rsidRPr="00690FAA" w:rsidRDefault="003217CF" w:rsidP="003217CF">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1,200円の買い物＝特典券２枚（500円×2枚）+200円（旅行者負担分）</w:t>
            </w:r>
          </w:p>
          <w:p w:rsidR="003217CF" w:rsidRPr="00690FAA" w:rsidRDefault="003217CF" w:rsidP="003217CF">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※上記の場合に特典券を３枚使用は不可。</w:t>
            </w:r>
          </w:p>
        </w:tc>
      </w:tr>
      <w:tr w:rsidR="003217CF" w:rsidRPr="00690FAA" w:rsidTr="005A57F0">
        <w:tc>
          <w:tcPr>
            <w:tcW w:w="4888" w:type="dxa"/>
          </w:tcPr>
          <w:p w:rsidR="003217CF" w:rsidRPr="00690FAA" w:rsidRDefault="003217CF"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Q6：特典券が汚れている、ちぎれている場合は使用できますか？</w:t>
            </w:r>
          </w:p>
        </w:tc>
        <w:tc>
          <w:tcPr>
            <w:tcW w:w="4888" w:type="dxa"/>
          </w:tcPr>
          <w:p w:rsidR="003217CF" w:rsidRPr="00690FAA" w:rsidRDefault="003217CF" w:rsidP="003217CF">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A6：本事業の券であることが判別できれば使用できます。また、ちぎれている場合は券の半分以上が残っていれば使用可能です。</w:t>
            </w:r>
          </w:p>
        </w:tc>
      </w:tr>
      <w:tr w:rsidR="003217CF" w:rsidRPr="00690FAA" w:rsidTr="005A57F0">
        <w:tc>
          <w:tcPr>
            <w:tcW w:w="4888" w:type="dxa"/>
          </w:tcPr>
          <w:p w:rsidR="003217CF" w:rsidRPr="00690FAA" w:rsidRDefault="003217CF" w:rsidP="006D7C5D">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Q7：特典券の譲渡、換金、再発行は可能ですが？</w:t>
            </w:r>
          </w:p>
        </w:tc>
        <w:tc>
          <w:tcPr>
            <w:tcW w:w="4888" w:type="dxa"/>
          </w:tcPr>
          <w:p w:rsidR="003217CF" w:rsidRPr="00690FAA" w:rsidRDefault="003217CF" w:rsidP="003217CF">
            <w:pPr>
              <w:jc w:val="left"/>
              <w:rPr>
                <w:rFonts w:ascii="HG丸ｺﾞｼｯｸM-PRO" w:eastAsia="HG丸ｺﾞｼｯｸM-PRO" w:hAnsi="HG丸ｺﾞｼｯｸM-PRO"/>
                <w:sz w:val="24"/>
              </w:rPr>
            </w:pPr>
            <w:r w:rsidRPr="00690FAA">
              <w:rPr>
                <w:rFonts w:ascii="HG丸ｺﾞｼｯｸM-PRO" w:eastAsia="HG丸ｺﾞｼｯｸM-PRO" w:hAnsi="HG丸ｺﾞｼｯｸM-PRO" w:hint="eastAsia"/>
                <w:sz w:val="24"/>
              </w:rPr>
              <w:t>A7：不可です。</w:t>
            </w:r>
          </w:p>
        </w:tc>
      </w:tr>
    </w:tbl>
    <w:p w:rsidR="004C5E98" w:rsidRPr="00690FAA" w:rsidRDefault="004C5E98" w:rsidP="004C5E98">
      <w:pPr>
        <w:jc w:val="left"/>
        <w:rPr>
          <w:rFonts w:ascii="HG丸ｺﾞｼｯｸM-PRO" w:eastAsia="HG丸ｺﾞｼｯｸM-PRO" w:hAnsi="HG丸ｺﾞｼｯｸM-PRO"/>
          <w:sz w:val="24"/>
        </w:rPr>
      </w:pPr>
    </w:p>
    <w:sectPr w:rsidR="004C5E98" w:rsidRPr="00690FAA" w:rsidSect="005A57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AD" w:rsidRDefault="003776AD" w:rsidP="004C5E98">
      <w:r>
        <w:separator/>
      </w:r>
    </w:p>
  </w:endnote>
  <w:endnote w:type="continuationSeparator" w:id="0">
    <w:p w:rsidR="003776AD" w:rsidRDefault="003776AD" w:rsidP="004C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AD" w:rsidRDefault="003776AD" w:rsidP="004C5E98">
      <w:r>
        <w:separator/>
      </w:r>
    </w:p>
  </w:footnote>
  <w:footnote w:type="continuationSeparator" w:id="0">
    <w:p w:rsidR="003776AD" w:rsidRDefault="003776AD" w:rsidP="004C5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89"/>
    <w:rsid w:val="0019538F"/>
    <w:rsid w:val="003217CF"/>
    <w:rsid w:val="00347929"/>
    <w:rsid w:val="003776AD"/>
    <w:rsid w:val="004900B5"/>
    <w:rsid w:val="004C2FDB"/>
    <w:rsid w:val="004C5E98"/>
    <w:rsid w:val="005A57F0"/>
    <w:rsid w:val="00690FAA"/>
    <w:rsid w:val="006D7C5D"/>
    <w:rsid w:val="007C1D21"/>
    <w:rsid w:val="008312AE"/>
    <w:rsid w:val="008E1C41"/>
    <w:rsid w:val="00B55E03"/>
    <w:rsid w:val="00E250E9"/>
    <w:rsid w:val="00F40189"/>
    <w:rsid w:val="00FB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BA5FE26-3FE4-4BAC-9E9B-B968563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E98"/>
    <w:pPr>
      <w:tabs>
        <w:tab w:val="center" w:pos="4252"/>
        <w:tab w:val="right" w:pos="8504"/>
      </w:tabs>
      <w:snapToGrid w:val="0"/>
    </w:pPr>
  </w:style>
  <w:style w:type="character" w:customStyle="1" w:styleId="a4">
    <w:name w:val="ヘッダー (文字)"/>
    <w:basedOn w:val="a0"/>
    <w:link w:val="a3"/>
    <w:uiPriority w:val="99"/>
    <w:rsid w:val="004C5E98"/>
  </w:style>
  <w:style w:type="paragraph" w:styleId="a5">
    <w:name w:val="footer"/>
    <w:basedOn w:val="a"/>
    <w:link w:val="a6"/>
    <w:uiPriority w:val="99"/>
    <w:unhideWhenUsed/>
    <w:rsid w:val="004C5E98"/>
    <w:pPr>
      <w:tabs>
        <w:tab w:val="center" w:pos="4252"/>
        <w:tab w:val="right" w:pos="8504"/>
      </w:tabs>
      <w:snapToGrid w:val="0"/>
    </w:pPr>
  </w:style>
  <w:style w:type="character" w:customStyle="1" w:styleId="a6">
    <w:name w:val="フッター (文字)"/>
    <w:basedOn w:val="a0"/>
    <w:link w:val="a5"/>
    <w:uiPriority w:val="99"/>
    <w:rsid w:val="004C5E98"/>
  </w:style>
  <w:style w:type="table" w:styleId="a7">
    <w:name w:val="Table Grid"/>
    <w:basedOn w:val="a1"/>
    <w:uiPriority w:val="39"/>
    <w:rsid w:val="004C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7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村社　哲志</dc:creator>
  <cp:keywords/>
  <dc:description/>
  <cp:lastModifiedBy>yasugi</cp:lastModifiedBy>
  <cp:revision>6</cp:revision>
  <cp:lastPrinted>2021-07-06T07:10:00Z</cp:lastPrinted>
  <dcterms:created xsi:type="dcterms:W3CDTF">2021-07-06T02:47:00Z</dcterms:created>
  <dcterms:modified xsi:type="dcterms:W3CDTF">2021-07-09T04:44:00Z</dcterms:modified>
</cp:coreProperties>
</file>