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様式第３号（第９条関係）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安来市観光協会　会長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3350" w:leftChars="1580" w:firstLine="956" w:firstLineChars="395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　所</w:t>
      </w:r>
    </w:p>
    <w:p>
      <w:pPr>
        <w:pStyle w:val="0"/>
        <w:ind w:left="3350" w:leftChars="1580" w:firstLine="956" w:firstLineChars="395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会社名</w:t>
      </w:r>
    </w:p>
    <w:p>
      <w:pPr>
        <w:pStyle w:val="0"/>
        <w:ind w:left="3350" w:leftChars="1580" w:firstLine="956" w:firstLineChars="395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代表者　　　　　　　　　　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4"/>
          <w:sz w:val="28"/>
        </w:rPr>
        <w:t>広告宣伝費支援実績報告書兼経費報告書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2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年　　月　　日付け安観協第　　号で決定のあった安来市観光協会広告宣伝費支援助成金について、要綱第９条の規定により、下記の通り報告します。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18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27"/>
        <w:gridCol w:w="6545"/>
      </w:tblGrid>
      <w:tr>
        <w:trPr>
          <w:trHeight w:val="681" w:hRule="atLeast"/>
        </w:trPr>
        <w:tc>
          <w:tcPr>
            <w:tcW w:w="25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広告事業名称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5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経費総額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18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（助成金振込希望口座）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5760720" cy="2305685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※添付書類</w:t>
      </w:r>
    </w:p>
    <w:p>
      <w:pPr>
        <w:pStyle w:val="0"/>
        <w:ind w:firstLine="484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①宣伝広告実績（別紙１）　　②事業費内訳書（任意様式）　③領収書</w:t>
      </w:r>
    </w:p>
    <w:p>
      <w:pPr>
        <w:pStyle w:val="0"/>
        <w:ind w:firstLine="484" w:firstLine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様式第３号（別紙１）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広告宣伝実績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18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49"/>
        <w:gridCol w:w="6123"/>
      </w:tblGrid>
      <w:tr>
        <w:trPr>
          <w:trHeight w:val="889" w:hRule="atLeast"/>
        </w:trPr>
        <w:tc>
          <w:tcPr>
            <w:tcW w:w="2949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広告事業名称</w:t>
            </w:r>
          </w:p>
        </w:tc>
        <w:tc>
          <w:tcPr>
            <w:tcW w:w="6123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31" w:hRule="atLeast"/>
        </w:trPr>
        <w:tc>
          <w:tcPr>
            <w:tcW w:w="2949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実施日時</w:t>
            </w:r>
          </w:p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（期間）</w:t>
            </w:r>
          </w:p>
        </w:tc>
        <w:tc>
          <w:tcPr>
            <w:tcW w:w="6123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月　　日から令和　　年　　月　　日</w:t>
            </w:r>
          </w:p>
        </w:tc>
      </w:tr>
      <w:tr>
        <w:trPr>
          <w:trHeight w:val="3540" w:hRule="atLeast"/>
        </w:trPr>
        <w:tc>
          <w:tcPr>
            <w:tcW w:w="2949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広告実施内容</w:t>
            </w:r>
          </w:p>
        </w:tc>
        <w:tc>
          <w:tcPr>
            <w:tcW w:w="6123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2546" w:hRule="atLeast"/>
        </w:trPr>
        <w:tc>
          <w:tcPr>
            <w:tcW w:w="2949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実施による効果</w:t>
            </w:r>
          </w:p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（期待する効果）</w:t>
            </w:r>
          </w:p>
        </w:tc>
        <w:tc>
          <w:tcPr>
            <w:tcW w:w="6123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※広告媒体または資料を添付してください。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AndChars" w:linePitch="36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2"/>
  <w:bordersDoNotSurroundHeader/>
  <w:bordersDoNotSurroundFooter/>
  <w:defaultTabStop w:val="839"/>
  <w:hyphenationZone w:val="0"/>
  <w:defaultTableStyle w:val="18"/>
  <w:drawingGridHorizontalSpacing w:val="21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415</TotalTime>
  <Pages>8</Pages>
  <Words>4</Words>
  <Characters>2338</Characters>
  <Application>JUST Note</Application>
  <Lines>276</Lines>
  <Paragraphs>122</Paragraphs>
  <CharactersWithSpaces>2615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川合　徹</cp:lastModifiedBy>
  <cp:lastPrinted>2020-08-13T10:52:00Z</cp:lastPrinted>
  <dcterms:created xsi:type="dcterms:W3CDTF">2020-08-14T06:19:00Z</dcterms:created>
  <dcterms:modified xsi:type="dcterms:W3CDTF">2020-09-07T09:33:14Z</dcterms:modified>
  <cp:revision>14</cp:revision>
</cp:coreProperties>
</file>